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0A" w:rsidRPr="007F5E72" w:rsidRDefault="007F5E72" w:rsidP="007F5E72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Kormányzati támogatásra vár a megújuló energia szektor</w:t>
      </w:r>
    </w:p>
    <w:p w:rsidR="006D770A" w:rsidRPr="007F5E72" w:rsidRDefault="00DD7DDA" w:rsidP="007F5E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Központi</w:t>
      </w:r>
      <w:r w:rsidR="00487F1F">
        <w:rPr>
          <w:sz w:val="24"/>
          <w:szCs w:val="24"/>
        </w:rPr>
        <w:t xml:space="preserve"> segítséggel </w:t>
      </w:r>
      <w:r w:rsidR="009837C5">
        <w:rPr>
          <w:sz w:val="24"/>
          <w:szCs w:val="24"/>
        </w:rPr>
        <w:t>jelentősen</w:t>
      </w:r>
      <w:r w:rsidR="00487F1F">
        <w:rPr>
          <w:sz w:val="24"/>
          <w:szCs w:val="24"/>
        </w:rPr>
        <w:t xml:space="preserve"> nőhet a zöld energiával kapcsolatos beruházások száma</w:t>
      </w:r>
    </w:p>
    <w:p w:rsidR="006D770A" w:rsidRPr="007F5E72" w:rsidRDefault="006D770A" w:rsidP="007F5E72">
      <w:pPr>
        <w:spacing w:after="0" w:line="240" w:lineRule="auto"/>
        <w:jc w:val="both"/>
        <w:rPr>
          <w:b/>
          <w:sz w:val="24"/>
          <w:szCs w:val="24"/>
        </w:rPr>
      </w:pPr>
    </w:p>
    <w:p w:rsidR="006C440E" w:rsidRPr="007F5E72" w:rsidRDefault="006761EA" w:rsidP="007F5E72">
      <w:pPr>
        <w:spacing w:line="240" w:lineRule="auto"/>
        <w:jc w:val="both"/>
        <w:rPr>
          <w:b/>
          <w:sz w:val="24"/>
          <w:szCs w:val="24"/>
        </w:rPr>
      </w:pPr>
      <w:r w:rsidRPr="007F5E72">
        <w:rPr>
          <w:b/>
          <w:sz w:val="24"/>
          <w:szCs w:val="24"/>
        </w:rPr>
        <w:t xml:space="preserve">Budapest, 2014. május 21. - </w:t>
      </w:r>
      <w:r w:rsidR="006C440E" w:rsidRPr="007F5E72">
        <w:rPr>
          <w:b/>
          <w:sz w:val="24"/>
          <w:szCs w:val="24"/>
        </w:rPr>
        <w:t>Az előzetes ígéretek szerint az Európai Unió következő, 2020-ig tartó, hét éves ciklusában jelentős támogatásban részesülhet a megújuló energia területe,  ennek következtében pedig várhatóan dinamikusan nő majd azoknak a háztartásoknak, és ipari felhasználóknak a száma, ahol zöld energiát hasznosítanak majd. A környező országokban már számos pozitív példa megfigyelhető, hazánk azonban még gyermekcipőben jár e megoldások tekintetében számos megközelítésből. Kedvező finanszírozási feltételek, s nagyobb állami támogatás mellet</w:t>
      </w:r>
      <w:r w:rsidR="00D061DF">
        <w:rPr>
          <w:b/>
          <w:sz w:val="24"/>
          <w:szCs w:val="24"/>
        </w:rPr>
        <w:t>t jöhetne itthon a fellendülés, amire szükség is van a fosszilis energiaforrások apadása miatt.</w:t>
      </w:r>
    </w:p>
    <w:p w:rsidR="00522750" w:rsidRDefault="00142F81" w:rsidP="007F5E72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>A környez</w:t>
      </w:r>
      <w:r w:rsidR="00B015BB">
        <w:rPr>
          <w:sz w:val="24"/>
          <w:szCs w:val="24"/>
        </w:rPr>
        <w:t>etvédelem mellett a gazdaságosság</w:t>
      </w:r>
      <w:r w:rsidR="00DD7DDA">
        <w:rPr>
          <w:sz w:val="24"/>
          <w:szCs w:val="24"/>
        </w:rPr>
        <w:t xml:space="preserve">, </w:t>
      </w:r>
      <w:r w:rsidR="00B015BB">
        <w:rPr>
          <w:sz w:val="24"/>
          <w:szCs w:val="24"/>
        </w:rPr>
        <w:t xml:space="preserve">a munkahely teremtés </w:t>
      </w:r>
      <w:r w:rsidR="00DD7DDA">
        <w:rPr>
          <w:sz w:val="24"/>
          <w:szCs w:val="24"/>
        </w:rPr>
        <w:t>és az energetikai függetlenség</w:t>
      </w:r>
      <w:r w:rsidRPr="007F5E72">
        <w:rPr>
          <w:sz w:val="24"/>
          <w:szCs w:val="24"/>
        </w:rPr>
        <w:t xml:space="preserve"> szempont</w:t>
      </w:r>
      <w:r w:rsidR="00DD7DDA">
        <w:rPr>
          <w:sz w:val="24"/>
          <w:szCs w:val="24"/>
        </w:rPr>
        <w:t>já</w:t>
      </w:r>
      <w:r w:rsidRPr="007F5E72">
        <w:rPr>
          <w:sz w:val="24"/>
          <w:szCs w:val="24"/>
        </w:rPr>
        <w:t xml:space="preserve">ból is </w:t>
      </w:r>
      <w:r w:rsidR="000D56AD" w:rsidRPr="007F5E72">
        <w:rPr>
          <w:sz w:val="24"/>
          <w:szCs w:val="24"/>
        </w:rPr>
        <w:t>nagy</w:t>
      </w:r>
      <w:r w:rsidRPr="007F5E72">
        <w:rPr>
          <w:sz w:val="24"/>
          <w:szCs w:val="24"/>
        </w:rPr>
        <w:t xml:space="preserve"> szerep jut Európa szerte a megújuló energ</w:t>
      </w:r>
      <w:r w:rsidR="004D523E" w:rsidRPr="007F5E72">
        <w:rPr>
          <w:sz w:val="24"/>
          <w:szCs w:val="24"/>
        </w:rPr>
        <w:t>iának, s számos u</w:t>
      </w:r>
      <w:r w:rsidRPr="007F5E72">
        <w:rPr>
          <w:sz w:val="24"/>
          <w:szCs w:val="24"/>
        </w:rPr>
        <w:t xml:space="preserve">niós ország biztosít növekvő támogatást </w:t>
      </w:r>
      <w:r w:rsidR="000D56AD" w:rsidRPr="007F5E72">
        <w:rPr>
          <w:sz w:val="24"/>
          <w:szCs w:val="24"/>
        </w:rPr>
        <w:t>a</w:t>
      </w:r>
      <w:r w:rsidRPr="007F5E72">
        <w:rPr>
          <w:sz w:val="24"/>
          <w:szCs w:val="24"/>
        </w:rPr>
        <w:t xml:space="preserve"> terület fellendítésé</w:t>
      </w:r>
      <w:r w:rsidR="000B775A">
        <w:rPr>
          <w:sz w:val="24"/>
          <w:szCs w:val="24"/>
        </w:rPr>
        <w:t>hez</w:t>
      </w:r>
      <w:r w:rsidRPr="007F5E72">
        <w:rPr>
          <w:sz w:val="24"/>
          <w:szCs w:val="24"/>
        </w:rPr>
        <w:t xml:space="preserve">. </w:t>
      </w:r>
      <w:r w:rsidR="007B17E6" w:rsidRPr="007F5E72">
        <w:rPr>
          <w:sz w:val="24"/>
          <w:szCs w:val="24"/>
        </w:rPr>
        <w:t>Az új</w:t>
      </w:r>
      <w:r w:rsidR="004D523E" w:rsidRPr="007F5E72">
        <w:rPr>
          <w:sz w:val="24"/>
          <w:szCs w:val="24"/>
        </w:rPr>
        <w:t xml:space="preserve"> Európai Uniós </w:t>
      </w:r>
      <w:r w:rsidR="001403ED" w:rsidRPr="007F5E72">
        <w:rPr>
          <w:sz w:val="24"/>
          <w:szCs w:val="24"/>
        </w:rPr>
        <w:t>operatív program</w:t>
      </w:r>
      <w:r w:rsidR="004D523E" w:rsidRPr="007F5E72">
        <w:rPr>
          <w:sz w:val="24"/>
          <w:szCs w:val="24"/>
        </w:rPr>
        <w:t xml:space="preserve"> is e tendenciának biztosíthat teret, az előzetes ígéretek szerint ugyanis </w:t>
      </w:r>
      <w:r w:rsidR="007B17E6" w:rsidRPr="007F5E72">
        <w:rPr>
          <w:sz w:val="24"/>
          <w:szCs w:val="24"/>
        </w:rPr>
        <w:t>központilag is j</w:t>
      </w:r>
      <w:r w:rsidR="00A54721">
        <w:rPr>
          <w:sz w:val="24"/>
          <w:szCs w:val="24"/>
        </w:rPr>
        <w:t>ókora</w:t>
      </w:r>
      <w:r w:rsidR="007B17E6" w:rsidRPr="007F5E72">
        <w:rPr>
          <w:sz w:val="24"/>
          <w:szCs w:val="24"/>
        </w:rPr>
        <w:t xml:space="preserve"> erőforráshoz juthat a szegmens,</w:t>
      </w:r>
      <w:r w:rsidR="00E537E3" w:rsidRPr="007F5E72">
        <w:rPr>
          <w:sz w:val="24"/>
          <w:szCs w:val="24"/>
        </w:rPr>
        <w:t xml:space="preserve"> s ezáltal</w:t>
      </w:r>
      <w:r w:rsidR="007B17E6" w:rsidRPr="007F5E72">
        <w:rPr>
          <w:sz w:val="24"/>
          <w:szCs w:val="24"/>
        </w:rPr>
        <w:t xml:space="preserve"> a 2020-ig tartó ciklusban </w:t>
      </w:r>
      <w:r w:rsidR="004D523E" w:rsidRPr="007F5E72">
        <w:rPr>
          <w:sz w:val="24"/>
          <w:szCs w:val="24"/>
        </w:rPr>
        <w:t xml:space="preserve">dinamikus fejlődés </w:t>
      </w:r>
      <w:r w:rsidR="007B17E6" w:rsidRPr="007F5E72">
        <w:rPr>
          <w:sz w:val="24"/>
          <w:szCs w:val="24"/>
        </w:rPr>
        <w:t xml:space="preserve">várható. </w:t>
      </w:r>
      <w:r w:rsidRPr="007F5E72">
        <w:rPr>
          <w:sz w:val="24"/>
          <w:szCs w:val="24"/>
        </w:rPr>
        <w:t xml:space="preserve">A környező országok esetében </w:t>
      </w:r>
      <w:r w:rsidR="006C440E" w:rsidRPr="007F5E72">
        <w:rPr>
          <w:sz w:val="24"/>
          <w:szCs w:val="24"/>
        </w:rPr>
        <w:t>már</w:t>
      </w:r>
      <w:r w:rsidRPr="007F5E72">
        <w:rPr>
          <w:sz w:val="24"/>
          <w:szCs w:val="24"/>
        </w:rPr>
        <w:t xml:space="preserve"> </w:t>
      </w:r>
      <w:r w:rsidR="00D061DF">
        <w:rPr>
          <w:sz w:val="24"/>
          <w:szCs w:val="24"/>
        </w:rPr>
        <w:t xml:space="preserve">évek óta </w:t>
      </w:r>
      <w:r w:rsidRPr="007F5E72">
        <w:rPr>
          <w:sz w:val="24"/>
          <w:szCs w:val="24"/>
        </w:rPr>
        <w:t>megfigyelhető ez a</w:t>
      </w:r>
      <w:r w:rsidR="004D523E" w:rsidRPr="007F5E72">
        <w:rPr>
          <w:sz w:val="24"/>
          <w:szCs w:val="24"/>
        </w:rPr>
        <w:t>z irány</w:t>
      </w:r>
      <w:r w:rsidRPr="007F5E72">
        <w:rPr>
          <w:sz w:val="24"/>
          <w:szCs w:val="24"/>
        </w:rPr>
        <w:t xml:space="preserve">: Németországban és Ausztriában </w:t>
      </w:r>
      <w:r w:rsidR="004D523E" w:rsidRPr="007F5E72">
        <w:rPr>
          <w:sz w:val="24"/>
          <w:szCs w:val="24"/>
        </w:rPr>
        <w:t xml:space="preserve">például </w:t>
      </w:r>
      <w:r w:rsidRPr="007F5E72">
        <w:rPr>
          <w:sz w:val="24"/>
          <w:szCs w:val="24"/>
        </w:rPr>
        <w:t>a beruházásokat támogatja</w:t>
      </w:r>
      <w:r w:rsidR="00195600" w:rsidRPr="007F5E72">
        <w:rPr>
          <w:sz w:val="24"/>
          <w:szCs w:val="24"/>
        </w:rPr>
        <w:t xml:space="preserve"> időszaki pályázatok révén az állam</w:t>
      </w:r>
      <w:r w:rsidRPr="007F5E72">
        <w:rPr>
          <w:sz w:val="24"/>
          <w:szCs w:val="24"/>
        </w:rPr>
        <w:t xml:space="preserve">, </w:t>
      </w:r>
      <w:r w:rsidR="00195600" w:rsidRPr="007F5E72">
        <w:rPr>
          <w:sz w:val="24"/>
          <w:szCs w:val="24"/>
        </w:rPr>
        <w:t xml:space="preserve">de az említett országokban, s mellettük például </w:t>
      </w:r>
      <w:r w:rsidRPr="007F5E72">
        <w:rPr>
          <w:sz w:val="24"/>
          <w:szCs w:val="24"/>
        </w:rPr>
        <w:t>Szlovákiában vagy Romániában a visszatermelt</w:t>
      </w:r>
      <w:r w:rsidR="00195600" w:rsidRPr="007F5E72">
        <w:rPr>
          <w:sz w:val="24"/>
          <w:szCs w:val="24"/>
        </w:rPr>
        <w:t xml:space="preserve"> energiát vásárolják</w:t>
      </w:r>
      <w:r w:rsidRPr="007F5E72">
        <w:rPr>
          <w:sz w:val="24"/>
          <w:szCs w:val="24"/>
        </w:rPr>
        <w:t xml:space="preserve"> meg az</w:t>
      </w:r>
      <w:r w:rsidR="00195600" w:rsidRPr="007F5E72">
        <w:rPr>
          <w:sz w:val="24"/>
          <w:szCs w:val="24"/>
        </w:rPr>
        <w:t xml:space="preserve"> áramszolgáltatók</w:t>
      </w:r>
      <w:r w:rsidRPr="007F5E72">
        <w:rPr>
          <w:sz w:val="24"/>
          <w:szCs w:val="24"/>
        </w:rPr>
        <w:t>.</w:t>
      </w:r>
      <w:r w:rsidR="00195600" w:rsidRPr="007F5E72">
        <w:rPr>
          <w:sz w:val="24"/>
          <w:szCs w:val="24"/>
        </w:rPr>
        <w:t xml:space="preserve"> Ez a rendszer hazánkban is működik, de amíg nálunk számos szolgá</w:t>
      </w:r>
      <w:r w:rsidR="008A2CBA" w:rsidRPr="007F5E72">
        <w:rPr>
          <w:sz w:val="24"/>
          <w:szCs w:val="24"/>
        </w:rPr>
        <w:t>ltató</w:t>
      </w:r>
      <w:r w:rsidR="000D56AD" w:rsidRPr="007F5E72">
        <w:rPr>
          <w:sz w:val="24"/>
          <w:szCs w:val="24"/>
        </w:rPr>
        <w:t xml:space="preserve"> alacsony, és</w:t>
      </w:r>
      <w:r w:rsidR="008A2CBA" w:rsidRPr="007F5E72">
        <w:rPr>
          <w:sz w:val="24"/>
          <w:szCs w:val="24"/>
        </w:rPr>
        <w:t xml:space="preserve"> eltérő</w:t>
      </w:r>
      <w:r w:rsidR="00195600" w:rsidRPr="007F5E72">
        <w:rPr>
          <w:sz w:val="24"/>
          <w:szCs w:val="24"/>
        </w:rPr>
        <w:t xml:space="preserve"> áron veszi meg a túltermelést, addig a nyugat-európai államokban egységes, s lényegesen kedvezőbb felvásárlási tarifát biztosítanak a fogyasztóknak. </w:t>
      </w:r>
    </w:p>
    <w:p w:rsidR="00D061DF" w:rsidRDefault="00D061DF" w:rsidP="007F5E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 hazai piacon nagy szükség lenne a megújuló energia előretörésére, már csak amiatt is, </w:t>
      </w:r>
      <w:r w:rsidRPr="004D1077">
        <w:rPr>
          <w:sz w:val="24"/>
          <w:szCs w:val="24"/>
        </w:rPr>
        <w:t xml:space="preserve">mert gondoskodni kell a </w:t>
      </w:r>
      <w:r w:rsidR="00B015BB" w:rsidRPr="004D1077">
        <w:rPr>
          <w:sz w:val="24"/>
          <w:szCs w:val="24"/>
        </w:rPr>
        <w:t xml:space="preserve">2025-ig </w:t>
      </w:r>
      <w:r w:rsidRPr="004D1077">
        <w:rPr>
          <w:sz w:val="24"/>
          <w:szCs w:val="24"/>
        </w:rPr>
        <w:t xml:space="preserve">kieső villamosenergia-kapacitások pótlásáról. Szakértői vélemények szerint ugyanis a jelenlegi 9000 megawattnyi éves termelésből elöregedés miatt 4000 megawatt </w:t>
      </w:r>
      <w:r w:rsidR="00B015BB" w:rsidRPr="004D1077">
        <w:rPr>
          <w:sz w:val="24"/>
          <w:szCs w:val="24"/>
        </w:rPr>
        <w:t>kikophat</w:t>
      </w:r>
      <w:r w:rsidRPr="004D1077">
        <w:rPr>
          <w:sz w:val="24"/>
          <w:szCs w:val="24"/>
        </w:rPr>
        <w:t xml:space="preserve"> a rendszerből</w:t>
      </w:r>
      <w:r w:rsidR="004D1077">
        <w:rPr>
          <w:sz w:val="24"/>
          <w:szCs w:val="24"/>
        </w:rPr>
        <w:t xml:space="preserve">. Ezt a </w:t>
      </w:r>
      <w:r w:rsidRPr="004D1077">
        <w:rPr>
          <w:sz w:val="24"/>
          <w:szCs w:val="24"/>
        </w:rPr>
        <w:t>hiányt az új paksi, 2400 megawattos erőmű csak részben pótolhatja, így alternatív megoldásokra lesz szükség</w:t>
      </w:r>
      <w:r w:rsidR="00B015BB" w:rsidRPr="004D1077">
        <w:rPr>
          <w:sz w:val="24"/>
          <w:szCs w:val="24"/>
        </w:rPr>
        <w:t xml:space="preserve">, s </w:t>
      </w:r>
      <w:r w:rsidR="004D1077">
        <w:rPr>
          <w:sz w:val="24"/>
          <w:szCs w:val="24"/>
        </w:rPr>
        <w:t xml:space="preserve">többek között </w:t>
      </w:r>
      <w:r w:rsidR="00B015BB" w:rsidRPr="004D1077">
        <w:rPr>
          <w:sz w:val="24"/>
          <w:szCs w:val="24"/>
        </w:rPr>
        <w:t>ezért kaphat nagy szerepet a megújuló energia</w:t>
      </w:r>
      <w:r w:rsidR="007D66FD">
        <w:rPr>
          <w:sz w:val="24"/>
          <w:szCs w:val="24"/>
        </w:rPr>
        <w:t>" - mondta el</w:t>
      </w:r>
      <w:r w:rsidRPr="004D1077">
        <w:rPr>
          <w:sz w:val="24"/>
          <w:szCs w:val="24"/>
        </w:rPr>
        <w:t xml:space="preserve"> Glattfelder Béla, </w:t>
      </w:r>
      <w:r w:rsidR="00B015BB" w:rsidRPr="004D1077">
        <w:rPr>
          <w:sz w:val="24"/>
          <w:szCs w:val="24"/>
        </w:rPr>
        <w:t xml:space="preserve">európai parlamenti képviselő, </w:t>
      </w:r>
      <w:r w:rsidR="00B015BB" w:rsidRPr="004D1077">
        <w:rPr>
          <w:rFonts w:eastAsia="Times New Roman" w:cs="Arial"/>
          <w:bCs/>
          <w:sz w:val="24"/>
          <w:szCs w:val="24"/>
          <w:lang w:eastAsia="hu-HU"/>
        </w:rPr>
        <w:t xml:space="preserve">a Nemzeti Megújuló Energia Platform elnöke </w:t>
      </w:r>
      <w:r w:rsidRPr="004D1077">
        <w:rPr>
          <w:sz w:val="24"/>
          <w:szCs w:val="24"/>
        </w:rPr>
        <w:t xml:space="preserve">a HIGH SIX TEAM kft. energetikai sajtótájékoztatóján. </w:t>
      </w:r>
      <w:r w:rsidR="00B015BB" w:rsidRPr="004D1077">
        <w:rPr>
          <w:sz w:val="24"/>
          <w:szCs w:val="24"/>
        </w:rPr>
        <w:t>Glattfelder arra is felhívta a figyelmet, hogy a fosszilis energiahordozók importja jelentős Európában: az Európai Unió területén az olaj szükségletet 90, a földgáz szükségletet 60, míg a szén szükségletet 45 százalékban importból fedezik az országok.</w:t>
      </w:r>
      <w:r w:rsidR="00B015BB">
        <w:rPr>
          <w:sz w:val="24"/>
          <w:szCs w:val="24"/>
        </w:rPr>
        <w:t xml:space="preserve"> Hazánkban </w:t>
      </w:r>
      <w:r w:rsidR="00522750">
        <w:rPr>
          <w:sz w:val="24"/>
          <w:szCs w:val="24"/>
        </w:rPr>
        <w:t>ez az arány</w:t>
      </w:r>
      <w:r w:rsidR="00B015BB">
        <w:rPr>
          <w:sz w:val="24"/>
          <w:szCs w:val="24"/>
        </w:rPr>
        <w:t xml:space="preserve"> rosszabb: az olajfogyasztást 90 százalékban, a földgázt 80 százalékban, s az áramot 20 százalékban külf</w:t>
      </w:r>
      <w:r w:rsidR="00522750">
        <w:rPr>
          <w:sz w:val="24"/>
          <w:szCs w:val="24"/>
        </w:rPr>
        <w:t xml:space="preserve">öldi forrásokból teremtjük elő, ami azt is mutatja, hogy jelentős a függőségünk e tekintetben a külföldi beszállítóktól, így például az orosz-ukrán helyzettől. Az </w:t>
      </w:r>
      <w:r w:rsidR="004D1077">
        <w:rPr>
          <w:sz w:val="24"/>
          <w:szCs w:val="24"/>
        </w:rPr>
        <w:t xml:space="preserve">összesített </w:t>
      </w:r>
      <w:r w:rsidR="00522750">
        <w:rPr>
          <w:sz w:val="24"/>
          <w:szCs w:val="24"/>
        </w:rPr>
        <w:t>energiaszáml</w:t>
      </w:r>
      <w:r w:rsidR="004D1077">
        <w:rPr>
          <w:sz w:val="24"/>
          <w:szCs w:val="24"/>
        </w:rPr>
        <w:t xml:space="preserve">ánk </w:t>
      </w:r>
      <w:r w:rsidR="00522750">
        <w:rPr>
          <w:sz w:val="24"/>
          <w:szCs w:val="24"/>
        </w:rPr>
        <w:t>a hazai előállítás ellenére magas: átlagosan megközelíti a 6,5 milliárd forintot, amit alig halad</w:t>
      </w:r>
      <w:r w:rsidR="0050090D">
        <w:rPr>
          <w:sz w:val="24"/>
          <w:szCs w:val="24"/>
        </w:rPr>
        <w:t>ja</w:t>
      </w:r>
      <w:r w:rsidR="00522750">
        <w:rPr>
          <w:sz w:val="24"/>
          <w:szCs w:val="24"/>
        </w:rPr>
        <w:t xml:space="preserve"> meg Magyarország </w:t>
      </w:r>
      <w:r w:rsidR="0050090D">
        <w:rPr>
          <w:sz w:val="24"/>
          <w:szCs w:val="24"/>
        </w:rPr>
        <w:t xml:space="preserve">7 milliárd forintos </w:t>
      </w:r>
      <w:r w:rsidR="00522750">
        <w:rPr>
          <w:sz w:val="24"/>
          <w:szCs w:val="24"/>
        </w:rPr>
        <w:t>külkereskedelmi többlet</w:t>
      </w:r>
      <w:r w:rsidR="0050090D">
        <w:rPr>
          <w:sz w:val="24"/>
          <w:szCs w:val="24"/>
        </w:rPr>
        <w:t>ét</w:t>
      </w:r>
      <w:r w:rsidR="00522750">
        <w:rPr>
          <w:sz w:val="24"/>
          <w:szCs w:val="24"/>
        </w:rPr>
        <w:t xml:space="preserve">. </w:t>
      </w:r>
    </w:p>
    <w:p w:rsidR="006668DC" w:rsidRDefault="002336B8" w:rsidP="002336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megújuló energia tekintetében nem a megtérülés a legfontosabb szempon</w:t>
      </w:r>
      <w:r w:rsidR="002162EE">
        <w:rPr>
          <w:sz w:val="24"/>
          <w:szCs w:val="24"/>
        </w:rPr>
        <w:t>t, hanem alapvetően a munkahely</w:t>
      </w:r>
      <w:r>
        <w:rPr>
          <w:sz w:val="24"/>
          <w:szCs w:val="24"/>
        </w:rPr>
        <w:t xml:space="preserve">teremtés, az európai hálózatoktól való függetlenedés, s a hosszú távú befektetés - vélekedett Ádám Béla energetikai szakértő a sajtóeseményen. A HGD Kft. ügyvezetője elmondta, hogy véleménye szerint </w:t>
      </w:r>
      <w:r w:rsidRPr="007F5E72">
        <w:rPr>
          <w:sz w:val="24"/>
          <w:szCs w:val="24"/>
        </w:rPr>
        <w:t xml:space="preserve">éles váltásra van szükség a hazai támogatási rendszerben, s kormányzati szinten lenne fontos, hogy a zöld energiák mellett tegyék le a voksot a fosszilis energiával szemben. Klimatikai és földtani szempontból messze az egyik </w:t>
      </w:r>
      <w:r w:rsidRPr="007F5E72">
        <w:rPr>
          <w:sz w:val="24"/>
          <w:szCs w:val="24"/>
        </w:rPr>
        <w:lastRenderedPageBreak/>
        <w:t xml:space="preserve">legjobb adottságokkal rendelkezik országunk, így </w:t>
      </w:r>
      <w:r>
        <w:rPr>
          <w:sz w:val="24"/>
          <w:szCs w:val="24"/>
        </w:rPr>
        <w:t>komoly</w:t>
      </w:r>
      <w:r w:rsidRPr="007F5E72">
        <w:rPr>
          <w:sz w:val="24"/>
          <w:szCs w:val="24"/>
        </w:rPr>
        <w:t xml:space="preserve"> potenciál mutatkozik e területen. Ádám </w:t>
      </w:r>
      <w:r>
        <w:rPr>
          <w:sz w:val="24"/>
          <w:szCs w:val="24"/>
        </w:rPr>
        <w:t>Béla</w:t>
      </w:r>
      <w:r w:rsidRPr="007F5E72">
        <w:rPr>
          <w:sz w:val="24"/>
          <w:szCs w:val="24"/>
        </w:rPr>
        <w:t xml:space="preserve"> szerint a megoldást az uniós, vagy az állami </w:t>
      </w:r>
      <w:r w:rsidR="006348C4">
        <w:rPr>
          <w:sz w:val="24"/>
          <w:szCs w:val="24"/>
        </w:rPr>
        <w:t>források jelenthetnék, de az is serkentő hatással bírna, ha az MNB kamatmentes hitelprogramja kiterjeszthető lenne e szegmensre</w:t>
      </w:r>
      <w:r w:rsidR="004D1077">
        <w:rPr>
          <w:sz w:val="24"/>
          <w:szCs w:val="24"/>
        </w:rPr>
        <w:t>. E</w:t>
      </w:r>
      <w:r w:rsidR="006348C4">
        <w:rPr>
          <w:sz w:val="24"/>
          <w:szCs w:val="24"/>
        </w:rPr>
        <w:t xml:space="preserve">mellett </w:t>
      </w:r>
      <w:r w:rsidRPr="007F5E72">
        <w:rPr>
          <w:sz w:val="24"/>
          <w:szCs w:val="24"/>
        </w:rPr>
        <w:t>itthon is segítene a beruházások felpezsdítésében, ha a visszatermelés kifizetődőb</w:t>
      </w:r>
      <w:r>
        <w:rPr>
          <w:sz w:val="24"/>
          <w:szCs w:val="24"/>
        </w:rPr>
        <w:t>b lenne.</w:t>
      </w:r>
    </w:p>
    <w:p w:rsidR="004D1077" w:rsidRPr="007F5E72" w:rsidRDefault="004D1077" w:rsidP="004D1077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 xml:space="preserve">Két évvel ezelőtt már látható volt egy elmozdulás a piacon, akkor a kormányzat 850 millió forintos támogatást nyújtott a megújuló energiával kapcsolatos fejlesztésekre, azonban a szűkre szabott keret a nagy érdeklődésnek köszönhetően hamar </w:t>
      </w:r>
      <w:r>
        <w:rPr>
          <w:sz w:val="24"/>
          <w:szCs w:val="24"/>
        </w:rPr>
        <w:t>kimerült</w:t>
      </w:r>
      <w:r w:rsidRPr="007F5E72">
        <w:rPr>
          <w:sz w:val="24"/>
          <w:szCs w:val="24"/>
        </w:rPr>
        <w:t xml:space="preserve">. Így </w:t>
      </w:r>
      <w:r>
        <w:rPr>
          <w:sz w:val="24"/>
          <w:szCs w:val="24"/>
        </w:rPr>
        <w:t>számottevő</w:t>
      </w:r>
      <w:r w:rsidRPr="007F5E72">
        <w:rPr>
          <w:sz w:val="24"/>
          <w:szCs w:val="24"/>
        </w:rPr>
        <w:t xml:space="preserve"> előrelépés nem volt tapasztalható a beruházásokban, ezá</w:t>
      </w:r>
      <w:r>
        <w:rPr>
          <w:sz w:val="24"/>
          <w:szCs w:val="24"/>
        </w:rPr>
        <w:t>ltal nem gyarapodott sokkal</w:t>
      </w:r>
      <w:r w:rsidRPr="007F5E72">
        <w:rPr>
          <w:sz w:val="24"/>
          <w:szCs w:val="24"/>
        </w:rPr>
        <w:t xml:space="preserve"> az önfenntartó ingatlanok száma. A kimutatások alapján a hazai háztartások esetében jelenleg 0,1-0,2 százalékában használnak zöld energiát, ami </w:t>
      </w:r>
      <w:r>
        <w:rPr>
          <w:sz w:val="24"/>
          <w:szCs w:val="24"/>
        </w:rPr>
        <w:t>nagymértékben</w:t>
      </w:r>
      <w:r w:rsidRPr="007F5E72">
        <w:rPr>
          <w:sz w:val="24"/>
          <w:szCs w:val="24"/>
        </w:rPr>
        <w:t xml:space="preserve"> elmarad akár a román 1 százalékos vagy a német 10 százalékos aránytól. Roha</w:t>
      </w:r>
      <w:r>
        <w:rPr>
          <w:sz w:val="24"/>
          <w:szCs w:val="24"/>
        </w:rPr>
        <w:t>mléptékben nőhetne azonban ez a mutató</w:t>
      </w:r>
      <w:r w:rsidRPr="007F5E72">
        <w:rPr>
          <w:sz w:val="24"/>
          <w:szCs w:val="24"/>
        </w:rPr>
        <w:t xml:space="preserve">, ha újabb állami támogatás jelenne meg a fejlesztésekre, hiszen a vásárlói oldalon jelentős érdeklődés mutatkozik az alternatív megoldásokra. </w:t>
      </w:r>
    </w:p>
    <w:p w:rsidR="006668DC" w:rsidRPr="007F5E72" w:rsidRDefault="006668DC" w:rsidP="006668DC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 xml:space="preserve">"Azokban az európai országokban, ahol az állam támogatja a visszatermelést, </w:t>
      </w:r>
      <w:r w:rsidR="004D1077">
        <w:rPr>
          <w:sz w:val="24"/>
          <w:szCs w:val="24"/>
        </w:rPr>
        <w:t xml:space="preserve">sokan befektetésként kezelik a zöld energiával kapcsolatos beruházásokat. Az </w:t>
      </w:r>
      <w:r w:rsidRPr="007F5E72">
        <w:rPr>
          <w:sz w:val="24"/>
          <w:szCs w:val="24"/>
        </w:rPr>
        <w:t xml:space="preserve">a tendencia figyelhető meg, hogy a megújuló energiába fektetők szándékosan túlméretezik a rendszerüket, hogy a fel nem használt energiát visszatáplálhassák az országos rendszerbe. Ott akár már 2-3 éves megtérüléssel is számolhat az ingatlantulajdonos, hiszen olyan kedvezőek a lehetőségek" - </w:t>
      </w:r>
      <w:r w:rsidR="004D1077">
        <w:rPr>
          <w:sz w:val="24"/>
          <w:szCs w:val="24"/>
        </w:rPr>
        <w:t xml:space="preserve">vette át a szót </w:t>
      </w:r>
      <w:r w:rsidRPr="007F5E72">
        <w:rPr>
          <w:sz w:val="24"/>
          <w:szCs w:val="24"/>
        </w:rPr>
        <w:t xml:space="preserve">Ádám Zsolt, a HIGH SIX TEAM Kft. ügyvezetője.  "A hazai szolgáltatók ezzel szemben kedvezőtlen feltételeket biztosítanak a megtermelt energia felvásárlására, így </w:t>
      </w:r>
      <w:r>
        <w:rPr>
          <w:sz w:val="24"/>
          <w:szCs w:val="24"/>
        </w:rPr>
        <w:t xml:space="preserve">itthon el kell felejtenünk a piac generálta szemléletet a megtérüléssel kapcsolatosan. Ezeknek a beruházásoknak jóval inkább az előtakarékosságról kell szólnia, magyarán azzal kell kalkulálnunk, hogy egy </w:t>
      </w:r>
      <w:r w:rsidRPr="007F5E72">
        <w:rPr>
          <w:sz w:val="24"/>
          <w:szCs w:val="24"/>
        </w:rPr>
        <w:t>korszerű, 2-3 kW-os napelemes rendszer 2,5-3 millió forintos, egyszeri beruházást igénylő árával évtizedekre előre kiválthatjuk az akár 20.000 forintos havi villanyszámlát.</w:t>
      </w:r>
      <w:r>
        <w:rPr>
          <w:sz w:val="24"/>
          <w:szCs w:val="24"/>
        </w:rPr>
        <w:t xml:space="preserve"> </w:t>
      </w:r>
      <w:r w:rsidRPr="007F5E72">
        <w:rPr>
          <w:sz w:val="24"/>
          <w:szCs w:val="24"/>
        </w:rPr>
        <w:t>Az ipari megtérülés ennél persze gyorsabb, de a családok életének megkönnyítése lenne a legfontosabb feladat" - tette hozzá.</w:t>
      </w:r>
    </w:p>
    <w:p w:rsidR="002336B8" w:rsidRPr="00BD13B6" w:rsidRDefault="002336B8" w:rsidP="007F5E7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sajtótájékoztatón Borsi László, ingatlanpiaci szakértő is kifejtette véleményét, szerinte az ingatlanpiac fellendítésében is jelentős előrelépést hozhatna, ha az MNB hitel lakásépítésekre és az ingatlanok felújítására is kiterjedne. A szakember szerint erre nagy szükség lenne, ugyanis az elmúlt évek során már 10.000 alá esett az újonnan épült lakások száma, ami az 1910-es évek adataival egyezik meg. Borsi elmondta, hogy az állami támogatások növelésére e</w:t>
      </w:r>
      <w:r w:rsidR="00BD13B6">
        <w:rPr>
          <w:sz w:val="24"/>
          <w:szCs w:val="24"/>
        </w:rPr>
        <w:t>zen a területen is</w:t>
      </w:r>
      <w:r>
        <w:rPr>
          <w:sz w:val="24"/>
          <w:szCs w:val="24"/>
        </w:rPr>
        <w:t xml:space="preserve"> szükség van, </w:t>
      </w:r>
      <w:r w:rsidR="00BD13B6">
        <w:rPr>
          <w:sz w:val="24"/>
          <w:szCs w:val="24"/>
        </w:rPr>
        <w:t>hiszen az elmúlt évben e célra fordított bő 100 milliárd forintnál nagyobb keretre lenne szükség. Az ingatlanpiaci szakértő azt is javasolta, hogy</w:t>
      </w:r>
      <w:r>
        <w:rPr>
          <w:sz w:val="24"/>
          <w:szCs w:val="24"/>
        </w:rPr>
        <w:t xml:space="preserve"> érdemes lenne egy lakáspálya modellt vázolni, ami </w:t>
      </w:r>
      <w:r w:rsidR="00BD13B6">
        <w:rPr>
          <w:sz w:val="24"/>
          <w:szCs w:val="24"/>
        </w:rPr>
        <w:t xml:space="preserve">a fiatal párok első, </w:t>
      </w:r>
      <w:r w:rsidR="00BD13B6" w:rsidRPr="00BD13B6">
        <w:rPr>
          <w:sz w:val="24"/>
          <w:szCs w:val="24"/>
        </w:rPr>
        <w:t xml:space="preserve">akár szociális lakásától kezdve elkísérné őket az idősebb kori, saját tulajdonig. </w:t>
      </w:r>
    </w:p>
    <w:p w:rsidR="00D061DF" w:rsidRPr="00BD13B6" w:rsidRDefault="00BD13B6" w:rsidP="007F5E72">
      <w:pPr>
        <w:spacing w:line="240" w:lineRule="auto"/>
        <w:jc w:val="both"/>
        <w:rPr>
          <w:sz w:val="24"/>
          <w:szCs w:val="24"/>
        </w:rPr>
      </w:pPr>
      <w:r w:rsidRPr="00BD13B6">
        <w:rPr>
          <w:rFonts w:eastAsia="Times New Roman" w:cs="Arial"/>
          <w:sz w:val="24"/>
          <w:szCs w:val="24"/>
          <w:lang w:eastAsia="hu-HU"/>
        </w:rPr>
        <w:t xml:space="preserve">A szakértők mind egyetértettek </w:t>
      </w:r>
      <w:r w:rsidR="00F6197C">
        <w:rPr>
          <w:rFonts w:eastAsia="Times New Roman" w:cs="Arial"/>
          <w:sz w:val="24"/>
          <w:szCs w:val="24"/>
          <w:lang w:eastAsia="hu-HU"/>
        </w:rPr>
        <w:t xml:space="preserve">azzal a határozattal, miszerint a zöld energiák előretörésével </w:t>
      </w:r>
      <w:r w:rsidR="006668DC">
        <w:rPr>
          <w:rFonts w:eastAsia="Times New Roman" w:cs="Arial"/>
          <w:sz w:val="24"/>
          <w:szCs w:val="24"/>
          <w:lang w:eastAsia="hu-HU"/>
        </w:rPr>
        <w:t>2018</w:t>
      </w:r>
      <w:r w:rsidRPr="00BD13B6">
        <w:rPr>
          <w:rFonts w:eastAsia="Times New Roman" w:cs="Arial"/>
          <w:sz w:val="24"/>
          <w:szCs w:val="24"/>
          <w:lang w:eastAsia="hu-HU"/>
        </w:rPr>
        <w:t xml:space="preserve"> után </w:t>
      </w:r>
      <w:r w:rsidR="006668DC" w:rsidRPr="00BD13B6">
        <w:rPr>
          <w:rFonts w:eastAsia="Times New Roman" w:cs="Arial"/>
          <w:sz w:val="24"/>
          <w:szCs w:val="24"/>
          <w:lang w:eastAsia="hu-HU"/>
        </w:rPr>
        <w:t>csak arra a beruházásra (új ingatlan építése, felújítás) kaphatnak</w:t>
      </w:r>
      <w:r w:rsidR="006668DC">
        <w:rPr>
          <w:rFonts w:eastAsia="Times New Roman" w:cs="Arial"/>
          <w:sz w:val="24"/>
          <w:szCs w:val="24"/>
          <w:lang w:eastAsia="hu-HU"/>
        </w:rPr>
        <w:t xml:space="preserve"> </w:t>
      </w:r>
      <w:r w:rsidRPr="00BD13B6">
        <w:rPr>
          <w:rFonts w:eastAsia="Times New Roman" w:cs="Arial"/>
          <w:sz w:val="24"/>
          <w:szCs w:val="24"/>
          <w:lang w:eastAsia="hu-HU"/>
        </w:rPr>
        <w:t xml:space="preserve">építési engedélyt </w:t>
      </w:r>
      <w:r w:rsidR="006668DC">
        <w:rPr>
          <w:rFonts w:eastAsia="Times New Roman" w:cs="Arial"/>
          <w:sz w:val="24"/>
          <w:szCs w:val="24"/>
          <w:lang w:eastAsia="hu-HU"/>
        </w:rPr>
        <w:t>az építtetők</w:t>
      </w:r>
      <w:r w:rsidRPr="00BD13B6">
        <w:rPr>
          <w:rFonts w:eastAsia="Times New Roman" w:cs="Arial"/>
          <w:sz w:val="24"/>
          <w:szCs w:val="24"/>
          <w:lang w:eastAsia="hu-HU"/>
        </w:rPr>
        <w:t xml:space="preserve">, melyek </w:t>
      </w:r>
      <w:r w:rsidR="006668DC">
        <w:rPr>
          <w:rFonts w:eastAsia="Times New Roman" w:cs="Arial"/>
          <w:sz w:val="24"/>
          <w:szCs w:val="24"/>
          <w:lang w:eastAsia="hu-HU"/>
        </w:rPr>
        <w:t>energiahatékonysági szempontból teljesítik az előírásokat</w:t>
      </w:r>
      <w:r w:rsidRPr="00BD13B6">
        <w:rPr>
          <w:rFonts w:eastAsia="Times New Roman" w:cs="Arial"/>
          <w:sz w:val="24"/>
          <w:szCs w:val="24"/>
          <w:lang w:eastAsia="hu-HU"/>
        </w:rPr>
        <w:t xml:space="preserve">. </w:t>
      </w:r>
    </w:p>
    <w:p w:rsidR="006562ED" w:rsidRPr="007F5E72" w:rsidRDefault="007F5E72" w:rsidP="007F5E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Új szereplő jelenik meg a megújuló energia prémium szegmensében</w:t>
      </w:r>
    </w:p>
    <w:p w:rsidR="00CD21FA" w:rsidRDefault="006562C6" w:rsidP="007F5E72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>E</w:t>
      </w:r>
      <w:r w:rsidR="00DA7451" w:rsidRPr="007F5E72">
        <w:rPr>
          <w:sz w:val="24"/>
          <w:szCs w:val="24"/>
        </w:rPr>
        <w:t xml:space="preserve"> piaci lehetőség ismeretében száll versenybe a megújuló energia területén a prémium szegmensben érdekelt HIGH SIX TEAM Kft.,</w:t>
      </w:r>
      <w:r w:rsidR="00DA7451" w:rsidRPr="007F5E72">
        <w:rPr>
          <w:b/>
          <w:sz w:val="24"/>
          <w:szCs w:val="24"/>
        </w:rPr>
        <w:t xml:space="preserve"> </w:t>
      </w:r>
      <w:r w:rsidR="00DA7451" w:rsidRPr="007F5E72">
        <w:rPr>
          <w:sz w:val="24"/>
          <w:szCs w:val="24"/>
        </w:rPr>
        <w:t>amely hat gyártó minőségi termék</w:t>
      </w:r>
      <w:r w:rsidRPr="007F5E72">
        <w:rPr>
          <w:sz w:val="24"/>
          <w:szCs w:val="24"/>
        </w:rPr>
        <w:t xml:space="preserve">eit </w:t>
      </w:r>
      <w:r w:rsidR="00DA7451" w:rsidRPr="007F5E72">
        <w:rPr>
          <w:sz w:val="24"/>
          <w:szCs w:val="24"/>
        </w:rPr>
        <w:t xml:space="preserve">kínálja </w:t>
      </w:r>
      <w:r w:rsidR="00AF1E4B" w:rsidRPr="007F5E72">
        <w:rPr>
          <w:sz w:val="24"/>
          <w:szCs w:val="24"/>
        </w:rPr>
        <w:t xml:space="preserve">májustól </w:t>
      </w:r>
      <w:r w:rsidR="00DA7451" w:rsidRPr="007F5E72">
        <w:rPr>
          <w:sz w:val="24"/>
          <w:szCs w:val="24"/>
        </w:rPr>
        <w:t xml:space="preserve">a vásárlóknak. </w:t>
      </w:r>
      <w:r w:rsidR="00E61895" w:rsidRPr="007F5E72">
        <w:rPr>
          <w:sz w:val="24"/>
          <w:szCs w:val="24"/>
        </w:rPr>
        <w:t xml:space="preserve">A vállalat palettáján alapvetően nyugat-európai gyártók </w:t>
      </w:r>
      <w:r w:rsidR="000D56AD" w:rsidRPr="007F5E72">
        <w:rPr>
          <w:sz w:val="24"/>
          <w:szCs w:val="24"/>
        </w:rPr>
        <w:t>eszközei</w:t>
      </w:r>
      <w:r w:rsidR="00E61895" w:rsidRPr="007F5E72">
        <w:rPr>
          <w:sz w:val="24"/>
          <w:szCs w:val="24"/>
        </w:rPr>
        <w:t xml:space="preserve"> </w:t>
      </w:r>
      <w:r w:rsidR="00E61895" w:rsidRPr="007F5E72">
        <w:rPr>
          <w:sz w:val="24"/>
          <w:szCs w:val="24"/>
        </w:rPr>
        <w:lastRenderedPageBreak/>
        <w:t xml:space="preserve">találhatóak, a beszállítók szelektálása során elsődleges szempont volt, hogy olyan termékeket kínáljon a cég, amik - bár nem a legnagyobb gyártók eszközei -, de tulajdonságaikban a versenytársak fölé emelkednek. </w:t>
      </w:r>
    </w:p>
    <w:p w:rsidR="00E61895" w:rsidRPr="007F5E72" w:rsidRDefault="00E61895" w:rsidP="007F5E72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>A HIGH SIX TEAM kínálatában megtalálhatóak a német Ritter Csoport tulajdonában lévő P</w:t>
      </w:r>
      <w:r w:rsidR="00CD21FA">
        <w:rPr>
          <w:sz w:val="24"/>
          <w:szCs w:val="24"/>
        </w:rPr>
        <w:t>ARADIGMA</w:t>
      </w:r>
      <w:r w:rsidRPr="007F5E72">
        <w:rPr>
          <w:sz w:val="24"/>
          <w:szCs w:val="24"/>
        </w:rPr>
        <w:t xml:space="preserve"> napkollektoros rendszerei, amelyek fagyálló folyadék nélküli, vákuumcsöves rendszerüknek köszönhetően alacsony karbantartási igény mellett kiemelkedően hatékony működést biztosítanak. Hazai forgalmazásban először lesznek elérhetőek a tiroli gyártású SIKO síkkollektorai, amelyek szervesen illeszkednek az épületek külső homlokzatába, s szintén </w:t>
      </w:r>
      <w:r w:rsidR="00A54721">
        <w:rPr>
          <w:sz w:val="24"/>
          <w:szCs w:val="24"/>
        </w:rPr>
        <w:t>nagy</w:t>
      </w:r>
      <w:r w:rsidRPr="007F5E72">
        <w:rPr>
          <w:sz w:val="24"/>
          <w:szCs w:val="24"/>
        </w:rPr>
        <w:t>mértékb</w:t>
      </w:r>
      <w:r w:rsidR="000C395F">
        <w:rPr>
          <w:sz w:val="24"/>
          <w:szCs w:val="24"/>
        </w:rPr>
        <w:t>en tudnak részt venni az épület</w:t>
      </w:r>
      <w:r w:rsidRPr="007F5E72">
        <w:rPr>
          <w:sz w:val="24"/>
          <w:szCs w:val="24"/>
        </w:rPr>
        <w:t>fűtésben. A T</w:t>
      </w:r>
      <w:r w:rsidR="00CD21FA">
        <w:rPr>
          <w:sz w:val="24"/>
          <w:szCs w:val="24"/>
        </w:rPr>
        <w:t xml:space="preserve">URBINA </w:t>
      </w:r>
      <w:r w:rsidRPr="007F5E72">
        <w:rPr>
          <w:sz w:val="24"/>
          <w:szCs w:val="24"/>
        </w:rPr>
        <w:t xml:space="preserve">AG kis helyigényű, függőleges tengelyű, halk járású és rezgésmentes konstrukcióval rendelkező szélturbináit is a HIGH SIX TEAM forgalmazza hazánkban, de rajtuk keresztül lesznek elérhetőek a görög SOLE légkollektorai is, melyek rezsimentes temperálási lehetőséget kínálnak fűtés nélküli hétvégi házak számára, megnyújtva azok használati idejét. </w:t>
      </w:r>
    </w:p>
    <w:p w:rsidR="00917A90" w:rsidRDefault="00E61895" w:rsidP="007F5E72">
      <w:pPr>
        <w:spacing w:line="240" w:lineRule="auto"/>
        <w:jc w:val="both"/>
        <w:rPr>
          <w:sz w:val="24"/>
          <w:szCs w:val="24"/>
        </w:rPr>
      </w:pPr>
      <w:r w:rsidRPr="007F5E72">
        <w:rPr>
          <w:sz w:val="24"/>
          <w:szCs w:val="24"/>
        </w:rPr>
        <w:t xml:space="preserve">A vállalat által forgalmazott termékek a dinamikusan növekvő országos bolthálózatában érhetőek el, jelenleg öt, 2015 év végére a tervek szerint az összes megyeszékhelyen megtalálhatóak leszek. A jelenlegi piaci trendekhez mérten idén várhatóan 1 millió eurós árbevételt érhet el a cég, jövőre </w:t>
      </w:r>
      <w:r w:rsidR="00C00AF4" w:rsidRPr="007F5E72">
        <w:rPr>
          <w:sz w:val="24"/>
          <w:szCs w:val="24"/>
        </w:rPr>
        <w:t xml:space="preserve">azonban </w:t>
      </w:r>
      <w:r w:rsidRPr="007F5E72">
        <w:rPr>
          <w:sz w:val="24"/>
          <w:szCs w:val="24"/>
        </w:rPr>
        <w:t>már másfél millió</w:t>
      </w:r>
      <w:r w:rsidR="00C00AF4" w:rsidRPr="007F5E72">
        <w:rPr>
          <w:sz w:val="24"/>
          <w:szCs w:val="24"/>
        </w:rPr>
        <w:t xml:space="preserve">s bevétellel kalkulálnak. </w:t>
      </w:r>
      <w:r w:rsidR="00DA7451" w:rsidRPr="007F5E72">
        <w:rPr>
          <w:sz w:val="24"/>
          <w:szCs w:val="24"/>
        </w:rPr>
        <w:t>A</w:t>
      </w:r>
      <w:r w:rsidR="00C00AF4" w:rsidRPr="007F5E72">
        <w:rPr>
          <w:sz w:val="24"/>
          <w:szCs w:val="24"/>
        </w:rPr>
        <w:t xml:space="preserve"> HIGH SIX TEAM a </w:t>
      </w:r>
      <w:r w:rsidR="00DA7451" w:rsidRPr="007F5E72">
        <w:rPr>
          <w:sz w:val="24"/>
          <w:szCs w:val="24"/>
        </w:rPr>
        <w:t>piacra lépésével párhuzamosan lépéseket kíván tenni annak érdekében, hogy a támogatási rendszer újra éledjen hazánkban, s hogy e terület rövid időn belül el</w:t>
      </w:r>
      <w:r w:rsidR="009278F1" w:rsidRPr="007F5E72">
        <w:rPr>
          <w:sz w:val="24"/>
          <w:szCs w:val="24"/>
        </w:rPr>
        <w:t>őretörhessen Magyarországon is.</w:t>
      </w:r>
    </w:p>
    <w:tbl>
      <w:tblPr>
        <w:tblpPr w:leftFromText="270" w:rightFromText="45" w:topFromText="150" w:bottomFromText="15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061DF" w:rsidRPr="00D061DF" w:rsidTr="00D06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61DF" w:rsidRPr="00D061DF" w:rsidRDefault="00D061DF" w:rsidP="00D0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061DF" w:rsidRPr="007F5E72" w:rsidRDefault="00D061DF" w:rsidP="007F5E72">
      <w:pPr>
        <w:spacing w:line="240" w:lineRule="auto"/>
        <w:jc w:val="both"/>
        <w:rPr>
          <w:sz w:val="24"/>
          <w:szCs w:val="24"/>
        </w:rPr>
      </w:pPr>
    </w:p>
    <w:sectPr w:rsidR="00D061DF" w:rsidRPr="007F5E72" w:rsidSect="0099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A27"/>
    <w:multiLevelType w:val="hybridMultilevel"/>
    <w:tmpl w:val="1E121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A56"/>
    <w:rsid w:val="000151DE"/>
    <w:rsid w:val="00015E96"/>
    <w:rsid w:val="00035E48"/>
    <w:rsid w:val="0006091A"/>
    <w:rsid w:val="00064035"/>
    <w:rsid w:val="00080705"/>
    <w:rsid w:val="000B775A"/>
    <w:rsid w:val="000C395F"/>
    <w:rsid w:val="000D56AD"/>
    <w:rsid w:val="00104139"/>
    <w:rsid w:val="001403ED"/>
    <w:rsid w:val="00140770"/>
    <w:rsid w:val="00142F81"/>
    <w:rsid w:val="00143A56"/>
    <w:rsid w:val="001828AE"/>
    <w:rsid w:val="00195600"/>
    <w:rsid w:val="001B605D"/>
    <w:rsid w:val="002162EE"/>
    <w:rsid w:val="00224726"/>
    <w:rsid w:val="002336B8"/>
    <w:rsid w:val="0026239D"/>
    <w:rsid w:val="0027173F"/>
    <w:rsid w:val="00292750"/>
    <w:rsid w:val="002B20BF"/>
    <w:rsid w:val="002F2DB1"/>
    <w:rsid w:val="00350C77"/>
    <w:rsid w:val="00352390"/>
    <w:rsid w:val="00366757"/>
    <w:rsid w:val="00380F31"/>
    <w:rsid w:val="003857DE"/>
    <w:rsid w:val="003E666C"/>
    <w:rsid w:val="0044525F"/>
    <w:rsid w:val="00487F1F"/>
    <w:rsid w:val="00491AC3"/>
    <w:rsid w:val="004D1077"/>
    <w:rsid w:val="004D248F"/>
    <w:rsid w:val="004D523E"/>
    <w:rsid w:val="0050090D"/>
    <w:rsid w:val="00510C94"/>
    <w:rsid w:val="005131F7"/>
    <w:rsid w:val="005207F9"/>
    <w:rsid w:val="00522750"/>
    <w:rsid w:val="0054227E"/>
    <w:rsid w:val="005C525D"/>
    <w:rsid w:val="005D1468"/>
    <w:rsid w:val="006348C4"/>
    <w:rsid w:val="006562C6"/>
    <w:rsid w:val="006562ED"/>
    <w:rsid w:val="006668DC"/>
    <w:rsid w:val="006761EA"/>
    <w:rsid w:val="006A5091"/>
    <w:rsid w:val="006C440E"/>
    <w:rsid w:val="006D5E4B"/>
    <w:rsid w:val="006D770A"/>
    <w:rsid w:val="006F34A6"/>
    <w:rsid w:val="006F7E28"/>
    <w:rsid w:val="0070586A"/>
    <w:rsid w:val="0077670E"/>
    <w:rsid w:val="007B17E6"/>
    <w:rsid w:val="007D5779"/>
    <w:rsid w:val="007D66FD"/>
    <w:rsid w:val="007F5E72"/>
    <w:rsid w:val="00802C12"/>
    <w:rsid w:val="00804378"/>
    <w:rsid w:val="008205E2"/>
    <w:rsid w:val="00846766"/>
    <w:rsid w:val="0086343A"/>
    <w:rsid w:val="00864AD9"/>
    <w:rsid w:val="00875CAF"/>
    <w:rsid w:val="008A2CBA"/>
    <w:rsid w:val="008A624B"/>
    <w:rsid w:val="00911F31"/>
    <w:rsid w:val="00917A90"/>
    <w:rsid w:val="009278F1"/>
    <w:rsid w:val="00950EF3"/>
    <w:rsid w:val="00966452"/>
    <w:rsid w:val="00974BD6"/>
    <w:rsid w:val="009837C5"/>
    <w:rsid w:val="00987953"/>
    <w:rsid w:val="00995387"/>
    <w:rsid w:val="009A5F11"/>
    <w:rsid w:val="00A51E76"/>
    <w:rsid w:val="00A54721"/>
    <w:rsid w:val="00A60DDD"/>
    <w:rsid w:val="00A74330"/>
    <w:rsid w:val="00AA41E7"/>
    <w:rsid w:val="00AD2EF1"/>
    <w:rsid w:val="00AD67B5"/>
    <w:rsid w:val="00AF1E4B"/>
    <w:rsid w:val="00B015BB"/>
    <w:rsid w:val="00B247D3"/>
    <w:rsid w:val="00B32686"/>
    <w:rsid w:val="00B37DB7"/>
    <w:rsid w:val="00B4088F"/>
    <w:rsid w:val="00BD13B6"/>
    <w:rsid w:val="00C00AF4"/>
    <w:rsid w:val="00C047E5"/>
    <w:rsid w:val="00C2207D"/>
    <w:rsid w:val="00C475CF"/>
    <w:rsid w:val="00C80379"/>
    <w:rsid w:val="00CC21C3"/>
    <w:rsid w:val="00CD21FA"/>
    <w:rsid w:val="00D061DF"/>
    <w:rsid w:val="00D40479"/>
    <w:rsid w:val="00DA2290"/>
    <w:rsid w:val="00DA52B2"/>
    <w:rsid w:val="00DA7451"/>
    <w:rsid w:val="00DD7DDA"/>
    <w:rsid w:val="00E07A4A"/>
    <w:rsid w:val="00E15C26"/>
    <w:rsid w:val="00E537E3"/>
    <w:rsid w:val="00E602AF"/>
    <w:rsid w:val="00E61895"/>
    <w:rsid w:val="00EB17A2"/>
    <w:rsid w:val="00ED3903"/>
    <w:rsid w:val="00EE534E"/>
    <w:rsid w:val="00F4204C"/>
    <w:rsid w:val="00F6197C"/>
    <w:rsid w:val="00F65DF1"/>
    <w:rsid w:val="00F9457D"/>
    <w:rsid w:val="00FD25DC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387"/>
  </w:style>
  <w:style w:type="paragraph" w:styleId="Cmsor1">
    <w:name w:val="heading 1"/>
    <w:basedOn w:val="Norml"/>
    <w:link w:val="Cmsor1Char"/>
    <w:uiPriority w:val="9"/>
    <w:qFormat/>
    <w:rsid w:val="00D0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43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602AF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602AF"/>
    <w:rPr>
      <w:rFonts w:ascii="Consolas" w:eastAsiaTheme="minorEastAsia" w:hAnsi="Consolas" w:cs="Times New Roman"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061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061DF"/>
  </w:style>
  <w:style w:type="character" w:styleId="Hiperhivatkozs">
    <w:name w:val="Hyperlink"/>
    <w:basedOn w:val="Bekezdsalapbettpusa"/>
    <w:uiPriority w:val="99"/>
    <w:semiHidden/>
    <w:unhideWhenUsed/>
    <w:rsid w:val="00D061DF"/>
    <w:rPr>
      <w:color w:val="0000FF"/>
      <w:u w:val="single"/>
    </w:rPr>
  </w:style>
  <w:style w:type="paragraph" w:customStyle="1" w:styleId="greyboxbody">
    <w:name w:val="greyboxbody"/>
    <w:basedOn w:val="Norml"/>
    <w:rsid w:val="00D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1D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872">
          <w:marLeft w:val="150"/>
          <w:marRight w:val="150"/>
          <w:marTop w:val="150"/>
          <w:marBottom w:val="1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280113949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BDA</cp:lastModifiedBy>
  <cp:revision>3</cp:revision>
  <dcterms:created xsi:type="dcterms:W3CDTF">2014-05-21T14:44:00Z</dcterms:created>
  <dcterms:modified xsi:type="dcterms:W3CDTF">2014-05-21T14:48:00Z</dcterms:modified>
</cp:coreProperties>
</file>